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61" w:rsidRDefault="00C009C0">
      <w:r>
        <w:rPr>
          <w:noProof/>
          <w:lang w:eastAsia="ru-RU"/>
        </w:rPr>
        <w:drawing>
          <wp:inline distT="0" distB="0" distL="0" distR="0">
            <wp:extent cx="5939155" cy="8163560"/>
            <wp:effectExtent l="0" t="0" r="4445" b="8890"/>
            <wp:docPr id="1" name="Рисунок 1" descr="C:\Users\оо\Pictures\2018-02-17 ю\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\Pictures\2018-02-17 ю\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C0" w:rsidRDefault="00C009C0"/>
    <w:p w:rsidR="00C009C0" w:rsidRDefault="00C009C0"/>
    <w:p w:rsidR="00C009C0" w:rsidRDefault="00C009C0"/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 Форма получения общего образования и форма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1.6.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1.7. МБОУ СОШ№11 создает условия для реализации гражданами гарантированного государством права на получение общего образования.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1.8. МБОУ СОШ№11  несет ответственность перед обучающимися, их родителями (законными представителями) за качество образования и его соответствие федеральным государственным стандартам, компонентов государственного образовательного стандарта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учащихся, требованиям охраны их жизни и здоровья.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9C0">
        <w:rPr>
          <w:rFonts w:ascii="Times New Roman" w:eastAsia="Calibri" w:hAnsi="Times New Roman" w:cs="Times New Roman"/>
          <w:b/>
          <w:sz w:val="28"/>
          <w:szCs w:val="28"/>
        </w:rPr>
        <w:t>2. Общие требования к организации образовательного процесса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2.1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стандарта, компонента государственного образовательного стандарта с учетом образовательных потребностей и запросов учащихся.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2.2. 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несовершеннолетний гражданин и родители (законные представители) обучающегося должны быть ознакомлены с настоящим Положением, Уставом МБОУ СОШ№11, учебным планом, программами учебных предметов, требованиями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стандарта, компонентами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государственного образовательного стандарта нормами оценки знаний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обучающегося по каждому предмету учебного плана, иными документами, регламентирующими образовательную деятельность по избранной форме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обучения, а также с нормативными документами, регламентирующими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проведение государственной итоговой аттестации, в том числе в форме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ЕГЭ.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2.3. Родителям (законным представителям) несовершеннолетних учащихся МБОУ СОШ№11  обеспечивает возможность ознакомления с ходом и содержанием образовательного процесса, а также с оценками успеваемости учащихся через электронный дневник.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МБОУ СОШ№11  осуществляет индивидуальный учет освоения учащимися основных общеобразовательных программ начального общего, основного общего, среднего общего образования, а также хранение в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архивах</w:t>
      </w:r>
      <w:proofErr w:type="gramEnd"/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 данных об их результатах на бумажных и (или) электронных носителях.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2.5. Освоение основных общеобразовательных программ основного общего и среднего общего образования в Учреждении завершается обязательной государственной итоговой аттестацией обучающихся.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2.6. Учреждение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9C0">
        <w:rPr>
          <w:rFonts w:ascii="Times New Roman" w:eastAsia="Calibri" w:hAnsi="Times New Roman" w:cs="Times New Roman"/>
          <w:b/>
          <w:sz w:val="28"/>
          <w:szCs w:val="28"/>
        </w:rPr>
        <w:t>3. Реализация общеобразовательных программ: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C009C0">
        <w:rPr>
          <w:rFonts w:ascii="Times New Roman" w:eastAsia="Calibri" w:hAnsi="Times New Roman" w:cs="Times New Roman"/>
          <w:sz w:val="28"/>
          <w:szCs w:val="28"/>
        </w:rPr>
        <w:t>, освоившие в полном объеме образовательную программу учебного года, переводятся в следующий класс.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3.2. 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3.3. Обучающиеся обязаны ликвидировать академическую задолженность в течение следующего учебного года (в течение 1 четверти следующего учебного года), МБОУ СОШ№11   обязано создать условия учащимся для ликвидации этой задолженности и обеспечить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 своевременностью ее ликвидации.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3.6. Перевод обучающегося в следующий класс осуществляется по решению Педагогического совета.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3.7.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9C0">
        <w:rPr>
          <w:rFonts w:ascii="Times New Roman" w:eastAsia="Calibri" w:hAnsi="Times New Roman" w:cs="Times New Roman"/>
          <w:b/>
          <w:sz w:val="28"/>
          <w:szCs w:val="28"/>
        </w:rPr>
        <w:t>4. Организация получения общего образования по очной форме обучения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lastRenderedPageBreak/>
        <w:t>4.1 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МБОУ СОШ№11  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4.2. Учащимся,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МБОУ СОШ№11.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4.3. Основой организации образовательного процесса по очной форме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обучения является урок.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МБОУ СОШ№11  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4.5. Обучающиеся, осваивающие образовательные программы общего образования по очной форме обучения, проходят промежуточную аттестацию.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Четвертная (2-9 классах), полугодовая (10-11классах) промежуточная аттестация учащихся Учреждения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  <w:proofErr w:type="gramEnd"/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Оценка учащегося за четверть,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При пропуске учащимся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учащийся не аттестуется. В классный журнал в соответствующей графе отметка не выставляется. Учащийся по данному предмету имеет право сдать пропущенный материал учителю в каникулярное время и пройти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четвертную, полугодовую аттестацию.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Классные руководители доводят до сведения родителей (законных представителей) сведения о результатах четвертной, полугодовой аттестации, путем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учащихся с указанием даты ознакомления.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4.6. Система оценок при промежуточной аттестации, формы, порядок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и периодичность ее проведения определяются МБОУ СОШ№11  самостоятельно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lastRenderedPageBreak/>
        <w:t>и отражаются в Положение о формах, периодичности и порядке текущего контроля успеваемости, промежуточной и итоговой аттестации учащихся.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4.7. 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9C0">
        <w:rPr>
          <w:rFonts w:ascii="Times New Roman" w:eastAsia="Calibri" w:hAnsi="Times New Roman" w:cs="Times New Roman"/>
          <w:b/>
          <w:sz w:val="28"/>
          <w:szCs w:val="28"/>
        </w:rPr>
        <w:t>5. Организация получения общего образования по заочной форме обучения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5.1. Заочная форма обучения организуется в соответствии с потребностями и возможностями учащихся в МБОУ СОШ№11  по заявлению родителей (законных представителей) несовершеннолетних учащихся.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Для обучающихся, осваивающих основные общеобразовательные программы начального общего, основного общего, среднего общего образования в МБОУ СОШ№11  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  <w:proofErr w:type="gramEnd"/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- находящихся на стационарном лечении в лечебно-профилактических учреждениях.</w:t>
      </w:r>
      <w:proofErr w:type="gramEnd"/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5.3. Основой организации учебной работы по заочной форме обучения являются самостоятельная работа учащихся, групповые или индивидуальные консультации, зачеты (экзамены).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 заочной форме осуществляется при обязательном выполнении федеральных государственных образовательных стандартов, компонентов государственного образовательного стандарта по всем предметам учебного плана конкретного класса МБОУ СОШ№11 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5.5. При освоении общеобразовательных программ в заочной форме МБОУ СОШ№11  предоставляет учащемуся: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-адресные данные МБОУ СОШ№11: номера телефонов, адрес электронной почты, адрес сайта в Интернете, учебный план;  план учебной работы на четверть (полугодие) или учебный год по каждому предмету учебного плана учебники;  перечень практических и лабораторных работ с рекомендациями по их подготовке; контрольные работы с образцами их выполнения;</w:t>
      </w:r>
      <w:proofErr w:type="gramEnd"/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перечень тем для проведения зачетов; расписание консультаций, зачетов (экзаменов).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5.6. Порядок, формы и сроки проведения промежуточной аттестации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 по заочной форме обучения определяются МБОУ СОШ№11  самостоятельно. Текущий контроль освоения учащимися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заносится в журнал.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lastRenderedPageBreak/>
        <w:t>Годовые отметки учащемуся, осваивающему общеобразовательные программы в заочной форме, выставляются с учетом  результатов выполненных работ и промежуточной аттестации по предмету.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9C0">
        <w:rPr>
          <w:rFonts w:ascii="Times New Roman" w:eastAsia="Calibri" w:hAnsi="Times New Roman" w:cs="Times New Roman"/>
          <w:b/>
          <w:sz w:val="28"/>
          <w:szCs w:val="28"/>
        </w:rPr>
        <w:t>6. Организация получения общего образования в форме семейного образования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6.1. Семейное образование – форма освоения ребенком общеобразовательных программ начального общего, основного общего, среднего общего образования в семье.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6.2. Обучение в форме семейного образования осуществляется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правом последующего прохождения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промежуточной</w:t>
      </w:r>
      <w:proofErr w:type="gramEnd"/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 и государственной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итоговой аттестации в МБОУ СОШ№11  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Для осуществления семейного образования родители (законные</w:t>
      </w:r>
      <w:proofErr w:type="gramEnd"/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представители) могут: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 -пригласить преподавателя самостоятельно;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-обратиться за помощью в МБОУ СОШ№11;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-обучать самостоятельно.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6.4 . МБОУ СОШ№11  оказывает помощь родителям в создании условий для получения их детьми основного общего образования в форме семейного образования.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стандартами, компонентами государственного образовательного стандарта.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6.5. Перейти на семейную форму получения образования обучающиеся могут на любой ступени общего образования. Перевод оформляется приказом директора МБОУ СОШ№11 по заявлению родителей (законных представителей) несовершеннолетних учащихся.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Обучаю</w:t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t>юолетних учащихсядения</w:t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vanish/>
          <w:sz w:val="28"/>
          <w:szCs w:val="28"/>
        </w:rPr>
        <w:pgNum/>
      </w:r>
      <w:r w:rsidRPr="00C009C0">
        <w:rPr>
          <w:rFonts w:ascii="Times New Roman" w:eastAsia="Calibri" w:hAnsi="Times New Roman" w:cs="Times New Roman"/>
          <w:sz w:val="28"/>
          <w:szCs w:val="28"/>
        </w:rPr>
        <w:t>щиеся</w:t>
      </w:r>
      <w:proofErr w:type="gramEnd"/>
      <w:r w:rsidRPr="00C009C0">
        <w:rPr>
          <w:rFonts w:ascii="Times New Roman" w:eastAsia="Calibri" w:hAnsi="Times New Roman" w:cs="Times New Roman"/>
          <w:sz w:val="28"/>
          <w:szCs w:val="28"/>
        </w:rPr>
        <w:t>, получающие общее образование в семье, вправе на любом этапе обучения по решению родителей (законных представителей) продолжить обучение в МБОУ СОШ№11.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6.7. Проведение промежуточной аттестации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 в форме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семейного образования осуществляется в соответствии с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образовательными</w:t>
      </w:r>
      <w:proofErr w:type="gramEnd"/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программами. Порядок, формы и сроки проведения промежуточной аттестации обучающегося определяются МБОУ СОШ№11   самостоятельно, оформляются приказом директора и доводятся до сведения его родителей (законных представителей) под роспись.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6.8. Родители (законные представители) несовершеннолетнего учащегося могут присутствовать на промежуточной аттестации 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6.9. Перевод обучающегося в следующий класс осуществляется по решению Педагогического совета МБОУ СОШ№11  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6.10. Обучающиеся по образовательным программам начального общего, основного общего и среднего общего образования в форме семейного </w:t>
      </w:r>
      <w:r w:rsidRPr="00C009C0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образования, не ликвидировавшие в установленные сроки академической задолженности, продолжают получать образование в МБОУ СОШ№11  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9C0">
        <w:rPr>
          <w:rFonts w:ascii="Times New Roman" w:eastAsia="Calibri" w:hAnsi="Times New Roman" w:cs="Times New Roman"/>
          <w:b/>
          <w:sz w:val="28"/>
          <w:szCs w:val="28"/>
        </w:rPr>
        <w:t>7. Организация получения общего образования в форме самообразования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7.1.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7.2. Обучающиеся, осваивающие общеобразовательные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МБОУ СОШ№11.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7.3. Перейти на форму самообразования обучающиеся могут на любой ступени общего образования. Перевод оформляется приказом директора МБОУ СОШ№11  по заявлению родителей (законных представителей) несовершеннолетнего учащегося.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7.4.Обучающиеся, осваивающие общеобразовательные программы в МБОУ СОШ№11  форме самообразования, вправе на любом этапе продолжить обучение в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 Данное решение оформляется приказом директора на основании заявления родителей (законных представителей) несовершеннолетнего обучающегося.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7.5.Проведение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образовательными программами. Порядок, формы и сроки проведения промежуточной аттестации определяются МБОУ СОШ№11  самостоятельно, оформляются приказом директора  МБОУ СОШ№11 и доводятся до сведения родителей (законных представителей) несовершеннолетнего обучающегося под роспись.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7.6. Обучающиеся,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9C0">
        <w:rPr>
          <w:rFonts w:ascii="Times New Roman" w:eastAsia="Calibri" w:hAnsi="Times New Roman" w:cs="Times New Roman"/>
          <w:b/>
          <w:sz w:val="28"/>
          <w:szCs w:val="28"/>
        </w:rPr>
        <w:t>8. Заключительные положения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>8.1. Срок действия положения не ограничен.</w:t>
      </w:r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8.2. При изменении законодательства в акт вносятся изменения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C009C0" w:rsidRPr="00C009C0" w:rsidRDefault="00C009C0" w:rsidP="00C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C0">
        <w:rPr>
          <w:rFonts w:ascii="Times New Roman" w:eastAsia="Calibri" w:hAnsi="Times New Roman" w:cs="Times New Roman"/>
          <w:sz w:val="28"/>
          <w:szCs w:val="28"/>
        </w:rPr>
        <w:t xml:space="preserve">установленном законом </w:t>
      </w:r>
      <w:proofErr w:type="gramStart"/>
      <w:r w:rsidRPr="00C009C0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C009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09C0" w:rsidRPr="00C009C0" w:rsidRDefault="00C009C0" w:rsidP="00C009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9C0" w:rsidRDefault="00C009C0">
      <w:bookmarkStart w:id="0" w:name="_GoBack"/>
      <w:bookmarkEnd w:id="0"/>
    </w:p>
    <w:sectPr w:rsidR="00C0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CC"/>
    <w:rsid w:val="002F36CC"/>
    <w:rsid w:val="00A13D61"/>
    <w:rsid w:val="00C0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2</cp:revision>
  <dcterms:created xsi:type="dcterms:W3CDTF">2018-02-17T10:18:00Z</dcterms:created>
  <dcterms:modified xsi:type="dcterms:W3CDTF">2018-02-17T10:18:00Z</dcterms:modified>
</cp:coreProperties>
</file>